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0"/>
        <w:gridCol w:w="4920"/>
        <w:gridCol w:w="2670"/>
      </w:tblGrid>
      <w:tr w:rsidR="00A35F64" w14:paraId="5844479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4F92A704" w14:textId="77777777" w:rsidR="00A35F64" w:rsidRDefault="002758C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8AD32D" wp14:editId="47D4688C">
                  <wp:extent cx="1047750" cy="1047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1E2F4D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52"/>
                <w:szCs w:val="52"/>
              </w:rPr>
              <w:t>ATHEGREAT, LLC</w:t>
            </w:r>
          </w:p>
          <w:p w14:paraId="49097790" w14:textId="77777777" w:rsidR="00A35F64" w:rsidRDefault="002758C5">
            <w:pPr>
              <w:spacing w:before="60"/>
            </w:pPr>
            <w:r>
              <w:rPr>
                <w:rFonts w:ascii="Arial" w:eastAsia="Arial" w:hAnsi="Arial" w:cs="Arial"/>
                <w:b/>
                <w:bCs/>
                <w:color w:val="00C2CB"/>
                <w:sz w:val="24"/>
                <w:szCs w:val="24"/>
              </w:rPr>
              <w:t>CAPABILITY STATEMENT</w:t>
            </w:r>
          </w:p>
          <w:p w14:paraId="0B3C99F2" w14:textId="77777777" w:rsidR="00A35F64" w:rsidRDefault="002758C5">
            <w:pPr>
              <w:spacing w:before="100"/>
            </w:pPr>
            <w:r>
              <w:rPr>
                <w:rFonts w:ascii="Arial" w:eastAsia="Arial" w:hAnsi="Arial" w:cs="Arial"/>
                <w:i/>
                <w:iCs/>
                <w:color w:val="D0D8E8"/>
                <w:sz w:val="17"/>
                <w:szCs w:val="17"/>
              </w:rPr>
              <w:t>Turnkey Construction  |  Facilities Support  |  Government Contracting  |  Airport Concessions</w:t>
            </w:r>
          </w:p>
        </w:tc>
        <w:tc>
          <w:tcPr>
            <w:tcW w:w="2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C2CB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EEA8918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★  VETERAN-OWNED</w:t>
            </w:r>
          </w:p>
          <w:p w14:paraId="769A2FB0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★  WOMAN-OWNED</w:t>
            </w:r>
          </w:p>
          <w:p w14:paraId="14246834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★  MINORITY-OWNED</w:t>
            </w:r>
          </w:p>
          <w:p w14:paraId="53BE50B5" w14:textId="77777777" w:rsidR="00A35F64" w:rsidRDefault="002758C5">
            <w:pPr>
              <w:spacing w:before="80"/>
              <w:jc w:val="center"/>
            </w:pPr>
            <w:r>
              <w:rPr>
                <w:rFonts w:ascii="Arial" w:eastAsia="Arial" w:hAnsi="Arial" w:cs="Arial"/>
                <w:color w:val="1B3A6B"/>
                <w:sz w:val="17"/>
                <w:szCs w:val="17"/>
              </w:rPr>
              <w:t>SAM.gov Registered</w:t>
            </w:r>
          </w:p>
          <w:p w14:paraId="472B03F9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17"/>
                <w:szCs w:val="17"/>
              </w:rPr>
              <w:t>SBA Eligible Small Business</w:t>
            </w:r>
          </w:p>
        </w:tc>
      </w:tr>
    </w:tbl>
    <w:p w14:paraId="4E7B476B" w14:textId="77777777" w:rsidR="00A35F64" w:rsidRDefault="00A35F64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35F64" w14:paraId="593433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A6FAC5C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COMPANY OVERVIEW</w:t>
            </w:r>
          </w:p>
        </w:tc>
      </w:tr>
    </w:tbl>
    <w:p w14:paraId="4299DCBE" w14:textId="77777777" w:rsidR="00A35F64" w:rsidRDefault="00A35F64">
      <w:pPr>
        <w:spacing w:before="120"/>
      </w:pPr>
    </w:p>
    <w:p w14:paraId="23B62C82" w14:textId="77777777" w:rsidR="00A35F64" w:rsidRDefault="002758C5">
      <w:r>
        <w:rPr>
          <w:rFonts w:ascii="Arial" w:eastAsia="Arial" w:hAnsi="Arial" w:cs="Arial"/>
          <w:b/>
          <w:bCs/>
          <w:color w:val="1B3A6B"/>
        </w:rPr>
        <w:t>ATHEGREAT, LLC</w:t>
      </w:r>
      <w:r>
        <w:rPr>
          <w:rFonts w:ascii="Arial" w:eastAsia="Arial" w:hAnsi="Arial" w:cs="Arial"/>
          <w:color w:val="333333"/>
        </w:rPr>
        <w:t xml:space="preserve"> is a </w:t>
      </w:r>
      <w:r>
        <w:rPr>
          <w:rFonts w:ascii="Arial" w:eastAsia="Arial" w:hAnsi="Arial" w:cs="Arial"/>
          <w:b/>
          <w:bCs/>
          <w:color w:val="333333"/>
        </w:rPr>
        <w:t>veteran-led, woman-owned small business</w:t>
      </w:r>
      <w:r>
        <w:rPr>
          <w:rFonts w:ascii="Arial" w:eastAsia="Arial" w:hAnsi="Arial" w:cs="Arial"/>
          <w:color w:val="333333"/>
        </w:rPr>
        <w:t xml:space="preserve"> providing turnkey construction project management, facilities support services, property rehabilitation, airport concessions support, and government contracting solutions.</w:t>
      </w:r>
    </w:p>
    <w:p w14:paraId="1ED635A5" w14:textId="77777777" w:rsidR="00A35F64" w:rsidRDefault="002758C5">
      <w:pPr>
        <w:spacing w:before="120"/>
      </w:pPr>
      <w:r>
        <w:rPr>
          <w:rFonts w:ascii="Arial" w:eastAsia="Arial" w:hAnsi="Arial" w:cs="Arial"/>
          <w:color w:val="333333"/>
        </w:rPr>
        <w:t xml:space="preserve">Founded by </w:t>
      </w:r>
      <w:r>
        <w:rPr>
          <w:rFonts w:ascii="Arial" w:eastAsia="Arial" w:hAnsi="Arial" w:cs="Arial"/>
          <w:b/>
          <w:bCs/>
          <w:color w:val="1B3A6B"/>
        </w:rPr>
        <w:t xml:space="preserve">Angelique </w:t>
      </w:r>
      <w:proofErr w:type="spellStart"/>
      <w:r>
        <w:rPr>
          <w:rFonts w:ascii="Arial" w:eastAsia="Arial" w:hAnsi="Arial" w:cs="Arial"/>
          <w:b/>
          <w:bCs/>
          <w:color w:val="1B3A6B"/>
        </w:rPr>
        <w:t>Njie</w:t>
      </w:r>
      <w:proofErr w:type="spellEnd"/>
      <w:r>
        <w:rPr>
          <w:rFonts w:ascii="Arial" w:eastAsia="Arial" w:hAnsi="Arial" w:cs="Arial"/>
          <w:color w:val="333333"/>
        </w:rPr>
        <w:t>, a U.S. Navy Seabee Veteran with extensive operational leadership and project management experience, ATHEGREAT, LLC delivers disciplined, mission-focused execution across construction, facilities, and infrastructure-related projects.</w:t>
      </w:r>
    </w:p>
    <w:p w14:paraId="1AD4BA2F" w14:textId="77777777" w:rsidR="00A35F64" w:rsidRDefault="002758C5">
      <w:pPr>
        <w:spacing w:before="120"/>
      </w:pPr>
      <w:r>
        <w:rPr>
          <w:rFonts w:ascii="Arial" w:eastAsia="Arial" w:hAnsi="Arial" w:cs="Arial"/>
          <w:color w:val="333333"/>
        </w:rPr>
        <w:t>The company combines military construction expertise, real estate redevelopment experience, operational risk management, and government contracting knowledge to support public and private sector clients throughout the project lifecycle.</w:t>
      </w:r>
    </w:p>
    <w:p w14:paraId="6DF75C3C" w14:textId="77777777" w:rsidR="00A35F64" w:rsidRDefault="00A35F64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35F64" w14:paraId="50966B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59A6EB8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CORE COMPETENCIES</w:t>
            </w:r>
          </w:p>
        </w:tc>
      </w:tr>
    </w:tbl>
    <w:p w14:paraId="35A7D5FD" w14:textId="77777777" w:rsidR="00A35F64" w:rsidRDefault="00A35F64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3100"/>
        <w:gridCol w:w="3160"/>
      </w:tblGrid>
      <w:tr w:rsidR="00A35F64" w14:paraId="1A7D26F3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C90A61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End-to-end project coordination</w:t>
            </w:r>
          </w:p>
          <w:p w14:paraId="759FD8F1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Construction planning and execution</w:t>
            </w:r>
          </w:p>
          <w:p w14:paraId="10528E1E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Site operations management</w:t>
            </w:r>
          </w:p>
          <w:p w14:paraId="4A22C2FB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Vendor and subcontractor oversight</w:t>
            </w:r>
          </w:p>
          <w:p w14:paraId="329EE5DC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Budget and schedule management</w:t>
            </w:r>
          </w:p>
        </w:tc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E4F820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Quality assurance oversight</w:t>
            </w:r>
          </w:p>
          <w:p w14:paraId="2F0F96E1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Construction documentation &amp; reporting</w:t>
            </w:r>
          </w:p>
          <w:p w14:paraId="041BF282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Procurement and material coordination</w:t>
            </w:r>
          </w:p>
          <w:p w14:paraId="3F33249E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Residential and commercial renovations</w:t>
            </w:r>
          </w:p>
          <w:p w14:paraId="28108E80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Property rehabilitation &amp; redevelopment</w:t>
            </w:r>
          </w:p>
        </w:tc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379AD2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Facilities maintenance coordination</w:t>
            </w:r>
          </w:p>
          <w:p w14:paraId="563B275B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Janitorial &amp; operational support</w:t>
            </w:r>
          </w:p>
          <w:p w14:paraId="3661A952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Airport concessions participation support</w:t>
            </w:r>
          </w:p>
          <w:p w14:paraId="5BA991C5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Transportation &amp; infrastructure support</w:t>
            </w:r>
          </w:p>
          <w:p w14:paraId="134A0A63" w14:textId="77777777" w:rsidR="00A35F64" w:rsidRDefault="002758C5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Government contract support &amp; compliance</w:t>
            </w:r>
          </w:p>
        </w:tc>
      </w:tr>
    </w:tbl>
    <w:p w14:paraId="4E4BE77B" w14:textId="77777777" w:rsidR="00A35F64" w:rsidRDefault="00A35F64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35F64" w14:paraId="78CF90A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0FC4428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DIFFERENTIATORS</w:t>
            </w:r>
          </w:p>
        </w:tc>
      </w:tr>
    </w:tbl>
    <w:p w14:paraId="4DECC2D0" w14:textId="77777777" w:rsidR="00A35F64" w:rsidRDefault="00A35F64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0"/>
        <w:gridCol w:w="4740"/>
      </w:tblGrid>
      <w:tr w:rsidR="00A35F64" w14:paraId="4EB67F2E" w14:textId="77777777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right w:val="single" w:sz="4" w:space="0" w:color="CCCCCC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FA7A4F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00C2CB"/>
              </w:rPr>
              <w:t>✔</w:t>
            </w: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  </w:t>
            </w:r>
            <w:r>
              <w:rPr>
                <w:rFonts w:ascii="Arial" w:eastAsia="Arial" w:hAnsi="Arial" w:cs="Arial"/>
                <w:color w:val="333333"/>
              </w:rPr>
              <w:t>U.S. Navy Seabee Veteran-Owned Leadership</w:t>
            </w:r>
          </w:p>
        </w:tc>
        <w:tc>
          <w:tcPr>
            <w:tcW w:w="47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32ECE2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00C2CB"/>
              </w:rPr>
              <w:t>✔</w:t>
            </w: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  </w:t>
            </w:r>
            <w:r>
              <w:rPr>
                <w:rFonts w:ascii="Arial" w:eastAsia="Arial" w:hAnsi="Arial" w:cs="Arial"/>
                <w:color w:val="333333"/>
              </w:rPr>
              <w:t>Woman-Owned &amp; Minority-Owned Business</w:t>
            </w:r>
          </w:p>
        </w:tc>
      </w:tr>
      <w:tr w:rsidR="00A35F64" w14:paraId="34ABC5B9" w14:textId="77777777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right w:val="single" w:sz="4" w:space="0" w:color="CCCCCC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39E2D3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00C2CB"/>
              </w:rPr>
              <w:t>✔</w:t>
            </w: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  </w:t>
            </w:r>
            <w:r>
              <w:rPr>
                <w:rFonts w:ascii="Arial" w:eastAsia="Arial" w:hAnsi="Arial" w:cs="Arial"/>
                <w:color w:val="333333"/>
              </w:rPr>
              <w:t>MARTA Airport Concessions Program Participant</w:t>
            </w:r>
          </w:p>
        </w:tc>
        <w:tc>
          <w:tcPr>
            <w:tcW w:w="47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BF8DB3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00C2CB"/>
              </w:rPr>
              <w:t>✔</w:t>
            </w: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  </w:t>
            </w:r>
            <w:r>
              <w:rPr>
                <w:rFonts w:ascii="Arial" w:eastAsia="Arial" w:hAnsi="Arial" w:cs="Arial"/>
                <w:color w:val="333333"/>
              </w:rPr>
              <w:t>Mission-critical operational environment experience</w:t>
            </w:r>
          </w:p>
        </w:tc>
      </w:tr>
      <w:tr w:rsidR="00A35F64" w14:paraId="0035C1F4" w14:textId="77777777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right w:val="single" w:sz="4" w:space="0" w:color="CCCCCC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CD1ECD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00C2CB"/>
              </w:rPr>
              <w:t>✔</w:t>
            </w: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  </w:t>
            </w:r>
            <w:r>
              <w:rPr>
                <w:rFonts w:ascii="Arial" w:eastAsia="Arial" w:hAnsi="Arial" w:cs="Arial"/>
                <w:color w:val="333333"/>
              </w:rPr>
              <w:t>Strong construction coordination &amp; oversight</w:t>
            </w:r>
          </w:p>
        </w:tc>
        <w:tc>
          <w:tcPr>
            <w:tcW w:w="47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4237B16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00C2CB"/>
              </w:rPr>
              <w:t>✔</w:t>
            </w: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  </w:t>
            </w:r>
            <w:r>
              <w:rPr>
                <w:rFonts w:ascii="Arial" w:eastAsia="Arial" w:hAnsi="Arial" w:cs="Arial"/>
                <w:color w:val="333333"/>
              </w:rPr>
              <w:t>Construction operations + enterprise compliance</w:t>
            </w:r>
          </w:p>
        </w:tc>
      </w:tr>
      <w:tr w:rsidR="00A35F64" w14:paraId="0DF0E70E" w14:textId="77777777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right w:val="single" w:sz="4" w:space="0" w:color="CCCCCC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5E61A4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00C2CB"/>
              </w:rPr>
              <w:t>✔</w:t>
            </w: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  </w:t>
            </w:r>
            <w:r>
              <w:rPr>
                <w:rFonts w:ascii="Arial" w:eastAsia="Arial" w:hAnsi="Arial" w:cs="Arial"/>
                <w:color w:val="333333"/>
              </w:rPr>
              <w:t>Agile small business with rapid response</w:t>
            </w:r>
          </w:p>
        </w:tc>
        <w:tc>
          <w:tcPr>
            <w:tcW w:w="47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4D4ACAB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00C2CB"/>
              </w:rPr>
              <w:t>✔</w:t>
            </w: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  </w:t>
            </w:r>
            <w:r>
              <w:rPr>
                <w:rFonts w:ascii="Arial" w:eastAsia="Arial" w:hAnsi="Arial" w:cs="Arial"/>
                <w:color w:val="333333"/>
              </w:rPr>
              <w:t>Real estate redevelopment &amp; rehabilitation</w:t>
            </w:r>
          </w:p>
        </w:tc>
      </w:tr>
    </w:tbl>
    <w:p w14:paraId="6DDCA9C6" w14:textId="77777777" w:rsidR="00A35F64" w:rsidRDefault="00A35F64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35F64" w14:paraId="0D79E1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569F8C8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PAST PERFORMANCE &amp; RELEVANT EXPERIENCE</w:t>
            </w:r>
          </w:p>
        </w:tc>
      </w:tr>
    </w:tbl>
    <w:p w14:paraId="17BBAC1B" w14:textId="77777777" w:rsidR="00A35F64" w:rsidRDefault="00A35F64">
      <w:pPr>
        <w:spacing w:before="100"/>
      </w:pPr>
    </w:p>
    <w:p w14:paraId="15C64F5E" w14:textId="77777777" w:rsidR="00A35F64" w:rsidRDefault="002758C5">
      <w:pPr>
        <w:spacing w:before="100" w:after="60"/>
      </w:pPr>
      <w:r>
        <w:rPr>
          <w:rFonts w:ascii="Arial" w:eastAsia="Arial" w:hAnsi="Arial" w:cs="Arial"/>
          <w:b/>
          <w:bCs/>
          <w:color w:val="1B3A6B"/>
        </w:rPr>
        <w:t>United States Navy Seabee Construction Experience</w:t>
      </w:r>
    </w:p>
    <w:p w14:paraId="73DF8E87" w14:textId="77777777" w:rsidR="00A35F64" w:rsidRDefault="002758C5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333333"/>
          <w:sz w:val="19"/>
          <w:szCs w:val="19"/>
        </w:rPr>
        <w:t>Bridge and structural support projects</w:t>
      </w:r>
    </w:p>
    <w:p w14:paraId="626BD8E3" w14:textId="77777777" w:rsidR="00A35F64" w:rsidRDefault="002758C5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333333"/>
          <w:sz w:val="19"/>
          <w:szCs w:val="19"/>
        </w:rPr>
        <w:t>Roadway and site preparation operations</w:t>
      </w:r>
    </w:p>
    <w:p w14:paraId="5E6C6271" w14:textId="77777777" w:rsidR="00A35F64" w:rsidRDefault="002758C5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333333"/>
          <w:sz w:val="19"/>
          <w:szCs w:val="19"/>
        </w:rPr>
        <w:t>Facilities maintenance and repair support</w:t>
      </w:r>
    </w:p>
    <w:p w14:paraId="7F096B0E" w14:textId="77777777" w:rsidR="00A35F64" w:rsidRDefault="002758C5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333333"/>
          <w:sz w:val="19"/>
          <w:szCs w:val="19"/>
        </w:rPr>
        <w:t>Heavy equipment coordination</w:t>
      </w:r>
    </w:p>
    <w:p w14:paraId="275CE868" w14:textId="77777777" w:rsidR="00A35F64" w:rsidRDefault="002758C5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333333"/>
          <w:sz w:val="19"/>
          <w:szCs w:val="19"/>
        </w:rPr>
        <w:t>Expeditionary construction operations</w:t>
      </w:r>
    </w:p>
    <w:p w14:paraId="324C9C0C" w14:textId="77777777" w:rsidR="00A35F64" w:rsidRDefault="002758C5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333333"/>
          <w:sz w:val="19"/>
          <w:szCs w:val="19"/>
        </w:rPr>
        <w:t>Utility and infrastructure support</w:t>
      </w:r>
    </w:p>
    <w:p w14:paraId="400B5007" w14:textId="77777777" w:rsidR="00A35F64" w:rsidRDefault="002758C5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333333"/>
          <w:sz w:val="19"/>
          <w:szCs w:val="19"/>
        </w:rPr>
        <w:t>Concrete, framing, and structural repair activities</w:t>
      </w:r>
    </w:p>
    <w:p w14:paraId="0D09E3F4" w14:textId="77777777" w:rsidR="00A35F64" w:rsidRDefault="002758C5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333333"/>
          <w:sz w:val="19"/>
          <w:szCs w:val="19"/>
        </w:rPr>
        <w:t>Disaster response and emergency infrastructure support</w:t>
      </w:r>
    </w:p>
    <w:p w14:paraId="4F7ABF16" w14:textId="77777777" w:rsidR="00A35F64" w:rsidRDefault="002758C5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333333"/>
          <w:sz w:val="19"/>
          <w:szCs w:val="19"/>
        </w:rPr>
        <w:t>Logistics and material accountability</w:t>
      </w:r>
    </w:p>
    <w:p w14:paraId="330198B8" w14:textId="77777777" w:rsidR="00A35F64" w:rsidRDefault="002758C5">
      <w:pPr>
        <w:pStyle w:val="ListParagraph"/>
        <w:numPr>
          <w:ilvl w:val="0"/>
          <w:numId w:val="3"/>
        </w:numPr>
        <w:spacing w:before="30" w:after="30"/>
      </w:pPr>
      <w:r>
        <w:rPr>
          <w:rFonts w:ascii="Arial" w:eastAsia="Arial" w:hAnsi="Arial" w:cs="Arial"/>
          <w:color w:val="333333"/>
          <w:sz w:val="19"/>
          <w:szCs w:val="19"/>
        </w:rPr>
        <w:t>Construction safety and operational risk management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760"/>
      </w:tblGrid>
      <w:tr w:rsidR="00A35F64" w14:paraId="34FB89D5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F4C89A2" w14:textId="77777777" w:rsidR="00A35F64" w:rsidRDefault="002758C5">
            <w:pPr>
              <w:spacing w:before="100" w:after="60"/>
            </w:pPr>
            <w:r>
              <w:rPr>
                <w:rFonts w:ascii="Arial" w:eastAsia="Arial" w:hAnsi="Arial" w:cs="Arial"/>
                <w:b/>
                <w:bCs/>
                <w:color w:val="1B3A6B"/>
              </w:rPr>
              <w:t>Civilian Construction &amp; Redevelopment</w:t>
            </w:r>
          </w:p>
          <w:p w14:paraId="1648EDF0" w14:textId="77777777" w:rsidR="00A35F64" w:rsidRDefault="002758C5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Residential redevelopment and renovation projects</w:t>
            </w:r>
          </w:p>
          <w:p w14:paraId="06DCBAC0" w14:textId="77777777" w:rsidR="00A35F64" w:rsidRDefault="002758C5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Property rehabilitation initiatives</w:t>
            </w:r>
          </w:p>
          <w:p w14:paraId="5CF511D1" w14:textId="77777777" w:rsidR="00A35F64" w:rsidRDefault="002758C5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Vendor and subcontractor coordination</w:t>
            </w:r>
          </w:p>
          <w:p w14:paraId="40B9765D" w14:textId="77777777" w:rsidR="00A35F64" w:rsidRDefault="002758C5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Facilities support operations</w:t>
            </w:r>
          </w:p>
          <w:p w14:paraId="25FE95CB" w14:textId="77777777" w:rsidR="00A35F64" w:rsidRDefault="002758C5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Construction scheduling and oversight</w:t>
            </w:r>
          </w:p>
          <w:p w14:paraId="32C55594" w14:textId="77777777" w:rsidR="00A35F64" w:rsidRDefault="002758C5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Real estate investment and redevelopment support</w:t>
            </w:r>
          </w:p>
        </w:tc>
        <w:tc>
          <w:tcPr>
            <w:tcW w:w="4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770D785" w14:textId="77777777" w:rsidR="00A35F64" w:rsidRDefault="002758C5">
            <w:pPr>
              <w:spacing w:before="100" w:after="60"/>
            </w:pPr>
            <w:r>
              <w:rPr>
                <w:rFonts w:ascii="Arial" w:eastAsia="Arial" w:hAnsi="Arial" w:cs="Arial"/>
                <w:b/>
                <w:bCs/>
                <w:color w:val="1B3A6B"/>
              </w:rPr>
              <w:t>Transportation &amp; Airport Industry</w:t>
            </w:r>
          </w:p>
          <w:p w14:paraId="1F08F178" w14:textId="77777777" w:rsidR="00A35F64" w:rsidRDefault="002758C5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Participation in MARTA Airport Concessions initiatives</w:t>
            </w:r>
          </w:p>
          <w:p w14:paraId="35244E81" w14:textId="77777777" w:rsidR="00A35F64" w:rsidRDefault="002758C5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Operational and vendor coordination support</w:t>
            </w:r>
          </w:p>
          <w:p w14:paraId="4CE47065" w14:textId="77777777" w:rsidR="00A35F64" w:rsidRDefault="002758C5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Commercial facilities and concessions support services</w:t>
            </w:r>
          </w:p>
          <w:p w14:paraId="72B8C21B" w14:textId="77777777" w:rsidR="00A35F64" w:rsidRDefault="002758C5">
            <w:pPr>
              <w:pStyle w:val="ListParagraph"/>
              <w:numPr>
                <w:ilvl w:val="0"/>
                <w:numId w:val="3"/>
              </w:numPr>
              <w:spacing w:before="30" w:after="30"/>
            </w:pP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Administrative and project management support</w:t>
            </w:r>
          </w:p>
        </w:tc>
      </w:tr>
    </w:tbl>
    <w:p w14:paraId="30E38C2B" w14:textId="77777777" w:rsidR="00A35F64" w:rsidRDefault="00A35F64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35F64" w14:paraId="20762C0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48514A8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NAICS CODES</w:t>
            </w:r>
          </w:p>
        </w:tc>
      </w:tr>
    </w:tbl>
    <w:p w14:paraId="7082D3F7" w14:textId="77777777" w:rsidR="00A35F64" w:rsidRDefault="00A35F64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7760"/>
      </w:tblGrid>
      <w:tr w:rsidR="00A35F64" w14:paraId="418F6B9A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A8E02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NAICS CODE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6D67E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:rsidR="00A35F64" w14:paraId="64A5ADB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1FC5E4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236118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F79896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Residential Remodelers</w:t>
            </w:r>
          </w:p>
        </w:tc>
      </w:tr>
      <w:tr w:rsidR="00A35F64" w14:paraId="7654859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0770F2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236220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84D7B9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Commercial &amp; Institutional Building Construction</w:t>
            </w:r>
          </w:p>
        </w:tc>
      </w:tr>
      <w:tr w:rsidR="00A35F64" w14:paraId="5CB8D45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9599DF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236210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3CB357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Industrial Building Construction</w:t>
            </w:r>
          </w:p>
        </w:tc>
      </w:tr>
      <w:tr w:rsidR="00A35F64" w14:paraId="63F8740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B6EF3D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237310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04C4A3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Highway, Street &amp; Bridge Construction</w:t>
            </w:r>
          </w:p>
        </w:tc>
      </w:tr>
      <w:tr w:rsidR="00A35F64" w14:paraId="48AF1FD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8765EA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238130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5D9F24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Framing Contractors</w:t>
            </w:r>
          </w:p>
        </w:tc>
      </w:tr>
      <w:tr w:rsidR="00A35F64" w14:paraId="37B9DE1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645272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238320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BB97C4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Painting &amp; Wall Covering Contractors</w:t>
            </w:r>
          </w:p>
        </w:tc>
      </w:tr>
      <w:tr w:rsidR="00A35F64" w14:paraId="2AAF1BA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8A2447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238350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9EBC6A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Finish Carpentry Contractors</w:t>
            </w:r>
          </w:p>
        </w:tc>
      </w:tr>
      <w:tr w:rsidR="00A35F64" w14:paraId="38A82B8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C5AEB7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238390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CC676A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Other Building Finishing Contractors</w:t>
            </w:r>
          </w:p>
        </w:tc>
      </w:tr>
      <w:tr w:rsidR="00A35F64" w14:paraId="234013B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9B4BC3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238990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B650A2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All Other Specialty Trade Contractors</w:t>
            </w:r>
          </w:p>
        </w:tc>
      </w:tr>
      <w:tr w:rsidR="00A35F64" w14:paraId="1DFE389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405A05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561210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CA6128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Facilities Support Services</w:t>
            </w:r>
          </w:p>
        </w:tc>
      </w:tr>
      <w:tr w:rsidR="00A35F64" w14:paraId="7A8487A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CDB27A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561720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44BFF2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Janitorial Services</w:t>
            </w:r>
          </w:p>
        </w:tc>
      </w:tr>
      <w:tr w:rsidR="00A35F64" w14:paraId="19DA5A0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54B1E3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488119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392F59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Other Airport Operations</w:t>
            </w:r>
          </w:p>
        </w:tc>
      </w:tr>
      <w:tr w:rsidR="00A35F64" w14:paraId="371A794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BC7936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722310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82EF13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Food Service Contractors</w:t>
            </w:r>
          </w:p>
        </w:tc>
      </w:tr>
      <w:tr w:rsidR="00A35F64" w14:paraId="224C46A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AC712B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541611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7E2B34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Administrative Management Consulting</w:t>
            </w:r>
          </w:p>
        </w:tc>
      </w:tr>
      <w:tr w:rsidR="00A35F64" w14:paraId="2E55DE2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3F498F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541618</w:t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F5EB70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Other Management Consulting Services</w:t>
            </w:r>
          </w:p>
        </w:tc>
      </w:tr>
    </w:tbl>
    <w:p w14:paraId="2F38A6C2" w14:textId="77777777" w:rsidR="00A35F64" w:rsidRDefault="00A35F64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35F64" w14:paraId="709DDB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B622E7A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CERTIFICATIONS, CREDENTIALS &amp; BUSINESS STATUS</w:t>
            </w:r>
          </w:p>
        </w:tc>
      </w:tr>
    </w:tbl>
    <w:p w14:paraId="72FBC8BE" w14:textId="77777777" w:rsidR="00A35F64" w:rsidRDefault="00A35F64">
      <w:pPr>
        <w:spacing w:before="120"/>
      </w:pPr>
    </w:p>
    <w:p w14:paraId="40512738" w14:textId="77777777" w:rsidR="00A35F64" w:rsidRDefault="002758C5">
      <w:pPr>
        <w:spacing w:after="60"/>
      </w:pPr>
      <w:r>
        <w:rPr>
          <w:rFonts w:ascii="Arial" w:eastAsia="Arial" w:hAnsi="Arial" w:cs="Arial"/>
          <w:b/>
          <w:bCs/>
          <w:color w:val="1B3A6B"/>
          <w:u w:val="single"/>
        </w:rPr>
        <w:t>Active Certifications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4160"/>
        <w:gridCol w:w="1400"/>
      </w:tblGrid>
      <w:tr w:rsidR="00A35F64" w14:paraId="10BE62C6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5A757A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Issuing Organization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596C8A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Certification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C2C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AA5ABD9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8"/>
                <w:szCs w:val="18"/>
              </w:rPr>
              <w:t>TYPE</w:t>
            </w:r>
          </w:p>
        </w:tc>
      </w:tr>
      <w:tr w:rsidR="00A35F64" w14:paraId="505B16A6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E00F95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Georgia Unified Certification Program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C2B62D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Disadvantaged Business Enterprise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D3972C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DBE</w:t>
            </w:r>
          </w:p>
        </w:tc>
      </w:tr>
      <w:tr w:rsidR="00A35F64" w14:paraId="727BF572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80C9D4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Metropolitan Atlanta Rapid Transit Authority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CBA20E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Disadvantaged Business Enterprise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14DD56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DBE</w:t>
            </w:r>
          </w:p>
        </w:tc>
      </w:tr>
      <w:tr w:rsidR="00A35F64" w14:paraId="03ACF4EE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840204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SAM.gov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4E00A3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Airport and Airway Business Enterprise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7B3500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AABE</w:t>
            </w:r>
          </w:p>
        </w:tc>
      </w:tr>
      <w:tr w:rsidR="00A35F64" w14:paraId="1AEA0884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3CFD38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SAM.gov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CB0E02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Minority Business Enterprise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E53333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MBE</w:t>
            </w:r>
          </w:p>
        </w:tc>
      </w:tr>
      <w:tr w:rsidR="00A35F64" w14:paraId="02AED7F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557364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SAM.gov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388917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Small Disadvantaged Business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EFEEF5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SDB</w:t>
            </w:r>
          </w:p>
        </w:tc>
      </w:tr>
      <w:tr w:rsidR="00A35F64" w14:paraId="121D445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9EEF1A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SAM.gov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4774EA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Veteran-Owned Business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5D15E1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VOB</w:t>
            </w:r>
          </w:p>
        </w:tc>
      </w:tr>
      <w:tr w:rsidR="00A35F64" w14:paraId="48EB87FA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D36ACA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SAM.gov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B48F2A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Women Business Enterprise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E5188C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WBE</w:t>
            </w:r>
          </w:p>
        </w:tc>
      </w:tr>
      <w:tr w:rsidR="00A35F64" w14:paraId="0489319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CC68DA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SAM.gov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F1D4E" w14:textId="77777777" w:rsidR="00A35F64" w:rsidRDefault="002758C5"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Women-Owned Small Business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741652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19"/>
                <w:szCs w:val="19"/>
              </w:rPr>
              <w:t>WOSB</w:t>
            </w:r>
          </w:p>
        </w:tc>
      </w:tr>
    </w:tbl>
    <w:p w14:paraId="1E40339E" w14:textId="77777777" w:rsidR="00A35F64" w:rsidRDefault="00A35F64">
      <w:pPr>
        <w:spacing w:before="140"/>
      </w:pPr>
    </w:p>
    <w:p w14:paraId="2008EBFF" w14:textId="77777777" w:rsidR="00A35F64" w:rsidRDefault="002758C5">
      <w:pPr>
        <w:spacing w:after="60"/>
      </w:pPr>
      <w:r>
        <w:rPr>
          <w:rFonts w:ascii="Arial" w:eastAsia="Arial" w:hAnsi="Arial" w:cs="Arial"/>
          <w:b/>
          <w:bCs/>
          <w:color w:val="1B3A6B"/>
          <w:u w:val="single"/>
        </w:rPr>
        <w:t>Education &amp; Professional Credentials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A35F64" w14:paraId="2A97798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right w:val="single" w:sz="4" w:space="0" w:color="CCCCCC"/>
            </w:tcBorders>
            <w:shd w:val="clear" w:color="auto" w:fill="D6E4F7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15266F0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28"/>
                <w:szCs w:val="28"/>
              </w:rPr>
              <w:t>MBA</w:t>
            </w:r>
          </w:p>
          <w:p w14:paraId="2143BBBD" w14:textId="77777777" w:rsidR="00A35F64" w:rsidRDefault="002758C5">
            <w:pPr>
              <w:spacing w:before="40"/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Master of Business Administration</w:t>
            </w:r>
          </w:p>
        </w:tc>
        <w:tc>
          <w:tcPr>
            <w:tcW w:w="3120" w:type="dxa"/>
            <w:tcBorders>
              <w:left w:val="single" w:sz="4" w:space="0" w:color="CCCCCC"/>
              <w:right w:val="single" w:sz="4" w:space="0" w:color="CCCCCC"/>
            </w:tcBorders>
            <w:shd w:val="clear" w:color="auto" w:fill="D6E4F7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E85FE21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28"/>
                <w:szCs w:val="28"/>
              </w:rPr>
              <w:t>MSIS</w:t>
            </w:r>
          </w:p>
          <w:p w14:paraId="357301DE" w14:textId="77777777" w:rsidR="00A35F64" w:rsidRDefault="002758C5">
            <w:pPr>
              <w:spacing w:before="40"/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Master of Science in Information Systems</w:t>
            </w:r>
          </w:p>
        </w:tc>
        <w:tc>
          <w:tcPr>
            <w:tcW w:w="3120" w:type="dxa"/>
            <w:tcBorders>
              <w:left w:val="single" w:sz="4" w:space="0" w:color="CCCCCC"/>
            </w:tcBorders>
            <w:shd w:val="clear" w:color="auto" w:fill="D6E4F7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81B7F3D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3A6B"/>
                <w:sz w:val="28"/>
                <w:szCs w:val="28"/>
              </w:rPr>
              <w:t>10+ Years</w:t>
            </w:r>
          </w:p>
          <w:p w14:paraId="71ECF59D" w14:textId="77777777" w:rsidR="00A35F64" w:rsidRDefault="002758C5">
            <w:pPr>
              <w:spacing w:before="40"/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Cybersecurity &amp; Information Technology Professional</w:t>
            </w:r>
          </w:p>
        </w:tc>
      </w:tr>
    </w:tbl>
    <w:p w14:paraId="101EF742" w14:textId="77777777" w:rsidR="00A35F64" w:rsidRDefault="00A35F64">
      <w:pPr>
        <w:spacing w:before="140"/>
      </w:pPr>
    </w:p>
    <w:p w14:paraId="0F005B13" w14:textId="77777777" w:rsidR="00A35F64" w:rsidRDefault="002758C5">
      <w:pPr>
        <w:spacing w:after="60"/>
      </w:pPr>
      <w:r>
        <w:rPr>
          <w:rFonts w:ascii="Arial" w:eastAsia="Arial" w:hAnsi="Arial" w:cs="Arial"/>
          <w:b/>
          <w:bCs/>
          <w:color w:val="1B3A6B"/>
          <w:u w:val="single"/>
        </w:rPr>
        <w:t>Business Status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0"/>
        <w:gridCol w:w="4740"/>
      </w:tblGrid>
      <w:tr w:rsidR="00A35F64" w14:paraId="0766CA4A" w14:textId="77777777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1BB28EF1" w14:textId="77777777" w:rsidR="00A35F64" w:rsidRDefault="002758C5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★  </w:t>
            </w:r>
            <w:r>
              <w:rPr>
                <w:rFonts w:ascii="Arial" w:eastAsia="Arial" w:hAnsi="Arial" w:cs="Arial"/>
                <w:color w:val="333333"/>
              </w:rPr>
              <w:t>Veteran-Owned Business (VOB)</w:t>
            </w:r>
          </w:p>
          <w:p w14:paraId="2C227F61" w14:textId="77777777" w:rsidR="00A35F64" w:rsidRDefault="002758C5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★  </w:t>
            </w:r>
            <w:r>
              <w:rPr>
                <w:rFonts w:ascii="Arial" w:eastAsia="Arial" w:hAnsi="Arial" w:cs="Arial"/>
                <w:color w:val="333333"/>
              </w:rPr>
              <w:t>Woman-Owned Small Business (WOSB)</w:t>
            </w:r>
          </w:p>
          <w:p w14:paraId="427D7F2F" w14:textId="77777777" w:rsidR="00A35F64" w:rsidRDefault="002758C5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★  </w:t>
            </w:r>
            <w:r>
              <w:rPr>
                <w:rFonts w:ascii="Arial" w:eastAsia="Arial" w:hAnsi="Arial" w:cs="Arial"/>
                <w:color w:val="333333"/>
              </w:rPr>
              <w:t>Minority Business Enterprise (MBE)</w:t>
            </w:r>
          </w:p>
          <w:p w14:paraId="63850AD5" w14:textId="77777777" w:rsidR="00A35F64" w:rsidRDefault="002758C5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★  </w:t>
            </w:r>
            <w:r>
              <w:rPr>
                <w:rFonts w:ascii="Arial" w:eastAsia="Arial" w:hAnsi="Arial" w:cs="Arial"/>
                <w:color w:val="333333"/>
              </w:rPr>
              <w:t>Small Disadvantaged Business (SDB)</w:t>
            </w:r>
          </w:p>
        </w:tc>
        <w:tc>
          <w:tcPr>
            <w:tcW w:w="47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01FD88A4" w14:textId="77777777" w:rsidR="00A35F64" w:rsidRDefault="002758C5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★  </w:t>
            </w:r>
            <w:r>
              <w:rPr>
                <w:rFonts w:ascii="Arial" w:eastAsia="Arial" w:hAnsi="Arial" w:cs="Arial"/>
                <w:color w:val="333333"/>
              </w:rPr>
              <w:t>SAM.gov Registered</w:t>
            </w:r>
          </w:p>
          <w:p w14:paraId="766FA755" w14:textId="77777777" w:rsidR="00A35F64" w:rsidRDefault="002758C5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★  </w:t>
            </w:r>
            <w:r>
              <w:rPr>
                <w:rFonts w:ascii="Arial" w:eastAsia="Arial" w:hAnsi="Arial" w:cs="Arial"/>
                <w:color w:val="333333"/>
              </w:rPr>
              <w:t>MARTA DBE Certified</w:t>
            </w:r>
          </w:p>
          <w:p w14:paraId="34736B15" w14:textId="77777777" w:rsidR="00A35F64" w:rsidRDefault="002758C5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★  </w:t>
            </w:r>
            <w:r>
              <w:rPr>
                <w:rFonts w:ascii="Arial" w:eastAsia="Arial" w:hAnsi="Arial" w:cs="Arial"/>
                <w:color w:val="333333"/>
              </w:rPr>
              <w:t>Small Business Enterprise (SBE)</w:t>
            </w:r>
          </w:p>
          <w:p w14:paraId="4ADFD121" w14:textId="77777777" w:rsidR="00A35F64" w:rsidRDefault="002758C5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00C2CB"/>
              </w:rPr>
              <w:t xml:space="preserve">★  </w:t>
            </w:r>
            <w:r>
              <w:rPr>
                <w:rFonts w:ascii="Arial" w:eastAsia="Arial" w:hAnsi="Arial" w:cs="Arial"/>
                <w:color w:val="333333"/>
              </w:rPr>
              <w:t>Georgia-Based Small Business</w:t>
            </w:r>
          </w:p>
        </w:tc>
      </w:tr>
    </w:tbl>
    <w:p w14:paraId="0D6B308F" w14:textId="77777777" w:rsidR="00A35F64" w:rsidRDefault="00A35F64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A35F64" w14:paraId="1A4A137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FFFFFF"/>
            </w:tcBorders>
            <w:shd w:val="clear" w:color="auto" w:fill="1B3A6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4328FD9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C2CB"/>
                <w:sz w:val="17"/>
                <w:szCs w:val="17"/>
              </w:rPr>
              <w:t>BUSINESS NAME</w:t>
            </w:r>
          </w:p>
          <w:p w14:paraId="02C576FD" w14:textId="77777777" w:rsidR="00A35F64" w:rsidRDefault="002758C5">
            <w:pPr>
              <w:spacing w:before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ATHEGREAT LLC</w:t>
            </w:r>
          </w:p>
        </w:tc>
        <w:tc>
          <w:tcPr>
            <w:tcW w:w="3120" w:type="dxa"/>
            <w:tcBorders>
              <w:top w:val="none" w:sz="0" w:space="0" w:color="FFFFFF"/>
              <w:left w:val="single" w:sz="4" w:space="0" w:color="FFFFFF"/>
              <w:bottom w:val="none" w:sz="0" w:space="0" w:color="FFFFFF"/>
              <w:right w:val="single" w:sz="4" w:space="0" w:color="FFFFFF"/>
            </w:tcBorders>
            <w:shd w:val="clear" w:color="auto" w:fill="1B3A6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C7284C0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C2CB"/>
                <w:sz w:val="17"/>
                <w:szCs w:val="17"/>
              </w:rPr>
              <w:t>CAGE CODE</w:t>
            </w:r>
          </w:p>
          <w:p w14:paraId="005BA67A" w14:textId="77777777" w:rsidR="00A35F64" w:rsidRDefault="002758C5">
            <w:pPr>
              <w:spacing w:before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9GB11</w:t>
            </w:r>
          </w:p>
        </w:tc>
        <w:tc>
          <w:tcPr>
            <w:tcW w:w="3120" w:type="dxa"/>
            <w:tcBorders>
              <w:top w:val="none" w:sz="0" w:space="0" w:color="FFFFFF"/>
              <w:left w:val="single" w:sz="4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70E4FF0" w14:textId="77777777" w:rsidR="00A35F64" w:rsidRDefault="002758C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C2CB"/>
                <w:sz w:val="17"/>
                <w:szCs w:val="17"/>
              </w:rPr>
              <w:t>UEI NUMBER</w:t>
            </w:r>
          </w:p>
          <w:p w14:paraId="5B1D9E2D" w14:textId="77777777" w:rsidR="00A35F64" w:rsidRDefault="002758C5">
            <w:pPr>
              <w:spacing w:before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Q5WDNMZ5HRH4</w:t>
            </w:r>
          </w:p>
        </w:tc>
      </w:tr>
    </w:tbl>
    <w:p w14:paraId="26D9A462" w14:textId="77777777" w:rsidR="00A35F64" w:rsidRDefault="00A35F64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0"/>
        <w:gridCol w:w="3462"/>
        <w:gridCol w:w="4258"/>
      </w:tblGrid>
      <w:tr w:rsidR="00A35F64" w14:paraId="0D54567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140" w:type="dxa"/>
              <w:bottom w:w="140" w:type="dxa"/>
              <w:right w:w="0" w:type="dxa"/>
            </w:tcMar>
            <w:vAlign w:val="center"/>
          </w:tcPr>
          <w:p w14:paraId="06840983" w14:textId="77777777" w:rsidR="00A35F64" w:rsidRDefault="002758C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BB9ECC" wp14:editId="4AC7CD14">
                  <wp:extent cx="952500" cy="952500"/>
                  <wp:effectExtent l="0" t="0" r="0" b="0"/>
                  <wp:docPr id="470089538" name="Picture 470089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60" w:type="dxa"/>
              <w:left w:w="180" w:type="dxa"/>
              <w:bottom w:w="160" w:type="dxa"/>
              <w:right w:w="180" w:type="dxa"/>
            </w:tcMar>
            <w:vAlign w:val="center"/>
          </w:tcPr>
          <w:p w14:paraId="126DAC20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00C2CB"/>
              </w:rPr>
              <w:t>CONTACT INFORMATION</w:t>
            </w:r>
          </w:p>
          <w:p w14:paraId="147110AF" w14:textId="77777777" w:rsidR="00A35F64" w:rsidRDefault="002758C5">
            <w:pPr>
              <w:spacing w:before="80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Angelique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</w:rPr>
              <w:t>Njie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</w:rPr>
              <w:t>, MBA, MSIS</w:t>
            </w:r>
          </w:p>
          <w:p w14:paraId="5099C0DF" w14:textId="77777777" w:rsidR="00A35F64" w:rsidRDefault="002758C5">
            <w:r>
              <w:rPr>
                <w:rFonts w:ascii="Arial" w:eastAsia="Arial" w:hAnsi="Arial" w:cs="Arial"/>
                <w:i/>
                <w:iCs/>
                <w:color w:val="D0D8E8"/>
                <w:sz w:val="17"/>
                <w:szCs w:val="17"/>
              </w:rPr>
              <w:t>U.S. Navy Seabee Veteran | Founder &amp; Principal</w:t>
            </w:r>
          </w:p>
          <w:p w14:paraId="358906CD" w14:textId="77777777" w:rsidR="00A35F64" w:rsidRDefault="002758C5">
            <w:pPr>
              <w:spacing w:before="80"/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📧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 ATHEGREATLLC@HOTMAIL.COM</w:t>
            </w:r>
          </w:p>
          <w:p w14:paraId="64D6AD81" w14:textId="77777777" w:rsidR="00A35F64" w:rsidRDefault="002758C5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📍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 Atlanta, Georgia</w:t>
            </w:r>
          </w:p>
        </w:tc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C2C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ACB0F33" w14:textId="77777777" w:rsidR="00A35F64" w:rsidRDefault="002758C5">
            <w:r>
              <w:rPr>
                <w:rFonts w:ascii="Arial" w:eastAsia="Arial" w:hAnsi="Arial" w:cs="Arial"/>
                <w:b/>
                <w:bCs/>
                <w:color w:val="1B3A6B"/>
              </w:rPr>
              <w:t>MISSION STATEMENT</w:t>
            </w:r>
          </w:p>
          <w:p w14:paraId="7B12C920" w14:textId="77777777" w:rsidR="00A35F64" w:rsidRDefault="002758C5">
            <w:pPr>
              <w:spacing w:before="80"/>
            </w:pPr>
            <w:r>
              <w:rPr>
                <w:rFonts w:ascii="Arial" w:eastAsia="Arial" w:hAnsi="Arial" w:cs="Arial"/>
                <w:i/>
                <w:iCs/>
                <w:color w:val="1B3A6B"/>
                <w:sz w:val="17"/>
                <w:szCs w:val="17"/>
              </w:rPr>
              <w:t>ATHEGREAT, LLC is committed to delivering reliable, efficient, and high-quality turnkey construction, facilities, and operational support solutions through disciplined execution, integrity, accountability, and mission-focused service.</w:t>
            </w:r>
          </w:p>
          <w:p w14:paraId="1ABADA45" w14:textId="77777777" w:rsidR="00A35F64" w:rsidRDefault="002758C5">
            <w:pPr>
              <w:spacing w:before="80"/>
            </w:pPr>
            <w:r>
              <w:rPr>
                <w:rFonts w:ascii="Arial" w:eastAsia="Arial" w:hAnsi="Arial" w:cs="Arial"/>
                <w:b/>
                <w:bCs/>
                <w:color w:val="1B3A6B"/>
                <w:sz w:val="17"/>
                <w:szCs w:val="17"/>
              </w:rPr>
              <w:t>Service Area: Georgia &amp; Nationwide Contract Support</w:t>
            </w:r>
          </w:p>
        </w:tc>
      </w:tr>
    </w:tbl>
    <w:p w14:paraId="7786056B" w14:textId="77777777" w:rsidR="002758C5" w:rsidRDefault="002758C5"/>
    <w:sectPr w:rsidR="00000000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5875"/>
    <w:multiLevelType w:val="hybridMultilevel"/>
    <w:tmpl w:val="FFFFFFFF"/>
    <w:lvl w:ilvl="0" w:tplc="764A7336">
      <w:start w:val="1"/>
      <w:numFmt w:val="bullet"/>
      <w:lvlText w:val="•"/>
      <w:lvlJc w:val="left"/>
      <w:pPr>
        <w:ind w:left="300" w:hanging="220"/>
      </w:pPr>
    </w:lvl>
    <w:lvl w:ilvl="1" w:tplc="73C267A8">
      <w:numFmt w:val="decimal"/>
      <w:lvlText w:val=""/>
      <w:lvlJc w:val="left"/>
    </w:lvl>
    <w:lvl w:ilvl="2" w:tplc="1CA653B2">
      <w:numFmt w:val="decimal"/>
      <w:lvlText w:val=""/>
      <w:lvlJc w:val="left"/>
    </w:lvl>
    <w:lvl w:ilvl="3" w:tplc="4AAABA26">
      <w:numFmt w:val="decimal"/>
      <w:lvlText w:val=""/>
      <w:lvlJc w:val="left"/>
    </w:lvl>
    <w:lvl w:ilvl="4" w:tplc="EC147E42">
      <w:numFmt w:val="decimal"/>
      <w:lvlText w:val=""/>
      <w:lvlJc w:val="left"/>
    </w:lvl>
    <w:lvl w:ilvl="5" w:tplc="3638649E">
      <w:numFmt w:val="decimal"/>
      <w:lvlText w:val=""/>
      <w:lvlJc w:val="left"/>
    </w:lvl>
    <w:lvl w:ilvl="6" w:tplc="7478A938">
      <w:numFmt w:val="decimal"/>
      <w:lvlText w:val=""/>
      <w:lvlJc w:val="left"/>
    </w:lvl>
    <w:lvl w:ilvl="7" w:tplc="3E14053E">
      <w:numFmt w:val="decimal"/>
      <w:lvlText w:val=""/>
      <w:lvlJc w:val="left"/>
    </w:lvl>
    <w:lvl w:ilvl="8" w:tplc="5CDE0B0E">
      <w:numFmt w:val="decimal"/>
      <w:lvlText w:val=""/>
      <w:lvlJc w:val="left"/>
    </w:lvl>
  </w:abstractNum>
  <w:abstractNum w:abstractNumId="1" w15:restartNumberingAfterBreak="0">
    <w:nsid w:val="464917A9"/>
    <w:multiLevelType w:val="hybridMultilevel"/>
    <w:tmpl w:val="FFFFFFFF"/>
    <w:lvl w:ilvl="0" w:tplc="A89AAAD6">
      <w:start w:val="1"/>
      <w:numFmt w:val="bullet"/>
      <w:lvlText w:val="●"/>
      <w:lvlJc w:val="left"/>
      <w:pPr>
        <w:ind w:left="720" w:hanging="360"/>
      </w:pPr>
    </w:lvl>
    <w:lvl w:ilvl="1" w:tplc="82A0BD62">
      <w:start w:val="1"/>
      <w:numFmt w:val="bullet"/>
      <w:lvlText w:val="○"/>
      <w:lvlJc w:val="left"/>
      <w:pPr>
        <w:ind w:left="1440" w:hanging="360"/>
      </w:pPr>
    </w:lvl>
    <w:lvl w:ilvl="2" w:tplc="E370C936">
      <w:start w:val="1"/>
      <w:numFmt w:val="bullet"/>
      <w:lvlText w:val="■"/>
      <w:lvlJc w:val="left"/>
      <w:pPr>
        <w:ind w:left="2160" w:hanging="360"/>
      </w:pPr>
    </w:lvl>
    <w:lvl w:ilvl="3" w:tplc="CCC41622">
      <w:start w:val="1"/>
      <w:numFmt w:val="bullet"/>
      <w:lvlText w:val="●"/>
      <w:lvlJc w:val="left"/>
      <w:pPr>
        <w:ind w:left="2880" w:hanging="360"/>
      </w:pPr>
    </w:lvl>
    <w:lvl w:ilvl="4" w:tplc="7A28E79A">
      <w:start w:val="1"/>
      <w:numFmt w:val="bullet"/>
      <w:lvlText w:val="○"/>
      <w:lvlJc w:val="left"/>
      <w:pPr>
        <w:ind w:left="3600" w:hanging="360"/>
      </w:pPr>
    </w:lvl>
    <w:lvl w:ilvl="5" w:tplc="C3A411EE">
      <w:start w:val="1"/>
      <w:numFmt w:val="bullet"/>
      <w:lvlText w:val="■"/>
      <w:lvlJc w:val="left"/>
      <w:pPr>
        <w:ind w:left="4320" w:hanging="360"/>
      </w:pPr>
    </w:lvl>
    <w:lvl w:ilvl="6" w:tplc="30021DC6">
      <w:start w:val="1"/>
      <w:numFmt w:val="bullet"/>
      <w:lvlText w:val="●"/>
      <w:lvlJc w:val="left"/>
      <w:pPr>
        <w:ind w:left="5040" w:hanging="360"/>
      </w:pPr>
    </w:lvl>
    <w:lvl w:ilvl="7" w:tplc="C00E7AE2">
      <w:start w:val="1"/>
      <w:numFmt w:val="bullet"/>
      <w:lvlText w:val="●"/>
      <w:lvlJc w:val="left"/>
      <w:pPr>
        <w:ind w:left="5760" w:hanging="360"/>
      </w:pPr>
    </w:lvl>
    <w:lvl w:ilvl="8" w:tplc="CA8C19F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E613433"/>
    <w:multiLevelType w:val="hybridMultilevel"/>
    <w:tmpl w:val="FFFFFFFF"/>
    <w:lvl w:ilvl="0" w:tplc="A82080B4">
      <w:start w:val="1"/>
      <w:numFmt w:val="bullet"/>
      <w:lvlText w:val="–"/>
      <w:lvlJc w:val="left"/>
      <w:pPr>
        <w:ind w:left="360" w:hanging="240"/>
      </w:pPr>
    </w:lvl>
    <w:lvl w:ilvl="1" w:tplc="D66C8766">
      <w:numFmt w:val="decimal"/>
      <w:lvlText w:val=""/>
      <w:lvlJc w:val="left"/>
    </w:lvl>
    <w:lvl w:ilvl="2" w:tplc="DEB45514">
      <w:numFmt w:val="decimal"/>
      <w:lvlText w:val=""/>
      <w:lvlJc w:val="left"/>
    </w:lvl>
    <w:lvl w:ilvl="3" w:tplc="64B87C82">
      <w:numFmt w:val="decimal"/>
      <w:lvlText w:val=""/>
      <w:lvlJc w:val="left"/>
    </w:lvl>
    <w:lvl w:ilvl="4" w:tplc="19DA1F18">
      <w:numFmt w:val="decimal"/>
      <w:lvlText w:val=""/>
      <w:lvlJc w:val="left"/>
    </w:lvl>
    <w:lvl w:ilvl="5" w:tplc="23AA7558">
      <w:numFmt w:val="decimal"/>
      <w:lvlText w:val=""/>
      <w:lvlJc w:val="left"/>
    </w:lvl>
    <w:lvl w:ilvl="6" w:tplc="4FAE53B6">
      <w:numFmt w:val="decimal"/>
      <w:lvlText w:val=""/>
      <w:lvlJc w:val="left"/>
    </w:lvl>
    <w:lvl w:ilvl="7" w:tplc="CEE6FA38">
      <w:numFmt w:val="decimal"/>
      <w:lvlText w:val=""/>
      <w:lvlJc w:val="left"/>
    </w:lvl>
    <w:lvl w:ilvl="8" w:tplc="EB78FE0A">
      <w:numFmt w:val="decimal"/>
      <w:lvlText w:val=""/>
      <w:lvlJc w:val="left"/>
    </w:lvl>
  </w:abstractNum>
  <w:abstractNum w:abstractNumId="3" w15:restartNumberingAfterBreak="0">
    <w:nsid w:val="7F4A143A"/>
    <w:multiLevelType w:val="hybridMultilevel"/>
    <w:tmpl w:val="FFFFFFFF"/>
    <w:lvl w:ilvl="0" w:tplc="63F2D3D2">
      <w:start w:val="1"/>
      <w:numFmt w:val="bullet"/>
      <w:lvlText w:val="•"/>
      <w:lvlJc w:val="left"/>
      <w:pPr>
        <w:ind w:left="360" w:hanging="240"/>
      </w:pPr>
    </w:lvl>
    <w:lvl w:ilvl="1" w:tplc="9B9065DC">
      <w:numFmt w:val="decimal"/>
      <w:lvlText w:val=""/>
      <w:lvlJc w:val="left"/>
    </w:lvl>
    <w:lvl w:ilvl="2" w:tplc="18CE0C24">
      <w:numFmt w:val="decimal"/>
      <w:lvlText w:val=""/>
      <w:lvlJc w:val="left"/>
    </w:lvl>
    <w:lvl w:ilvl="3" w:tplc="08CEFFF0">
      <w:numFmt w:val="decimal"/>
      <w:lvlText w:val=""/>
      <w:lvlJc w:val="left"/>
    </w:lvl>
    <w:lvl w:ilvl="4" w:tplc="65DE929A">
      <w:numFmt w:val="decimal"/>
      <w:lvlText w:val=""/>
      <w:lvlJc w:val="left"/>
    </w:lvl>
    <w:lvl w:ilvl="5" w:tplc="BEEA9852">
      <w:numFmt w:val="decimal"/>
      <w:lvlText w:val=""/>
      <w:lvlJc w:val="left"/>
    </w:lvl>
    <w:lvl w:ilvl="6" w:tplc="10921DB0">
      <w:numFmt w:val="decimal"/>
      <w:lvlText w:val=""/>
      <w:lvlJc w:val="left"/>
    </w:lvl>
    <w:lvl w:ilvl="7" w:tplc="4478288E">
      <w:numFmt w:val="decimal"/>
      <w:lvlText w:val=""/>
      <w:lvlJc w:val="left"/>
    </w:lvl>
    <w:lvl w:ilvl="8" w:tplc="2B4C5B24">
      <w:numFmt w:val="decimal"/>
      <w:lvlText w:val=""/>
      <w:lvlJc w:val="left"/>
    </w:lvl>
  </w:abstractNum>
  <w:num w:numId="1" w16cid:durableId="488637220">
    <w:abstractNumId w:val="1"/>
    <w:lvlOverride w:ilvl="0">
      <w:startOverride w:val="1"/>
    </w:lvlOverride>
  </w:num>
  <w:num w:numId="2" w16cid:durableId="283657615">
    <w:abstractNumId w:val="0"/>
    <w:lvlOverride w:ilvl="0">
      <w:startOverride w:val="1"/>
    </w:lvlOverride>
  </w:num>
  <w:num w:numId="3" w16cid:durableId="108954442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64"/>
    <w:rsid w:val="002758C5"/>
    <w:rsid w:val="00681338"/>
    <w:rsid w:val="00A3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8CC2C"/>
  <w15:docId w15:val="{94324B2D-FA9D-4941-B25E-7647A101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Angelique Njie</cp:lastModifiedBy>
  <cp:revision>2</cp:revision>
  <dcterms:created xsi:type="dcterms:W3CDTF">2026-05-26T22:39:00Z</dcterms:created>
  <dcterms:modified xsi:type="dcterms:W3CDTF">2026-05-26T22:39:00Z</dcterms:modified>
</cp:coreProperties>
</file>